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DEB3E" w14:textId="77777777" w:rsidR="004D3DCE" w:rsidRPr="00036441" w:rsidRDefault="004D3DCE" w:rsidP="00266D63">
      <w:pPr>
        <w:pStyle w:val="PargrafodaLista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>Nome do projeto de extensão e da ação (trabalho realizado)</w:t>
      </w:r>
    </w:p>
    <w:p w14:paraId="1D56756E" w14:textId="3DED901F" w:rsidR="00A552BA" w:rsidRPr="00036441" w:rsidRDefault="00036441" w:rsidP="00A55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20C09" w:rsidRPr="00036441">
        <w:rPr>
          <w:rFonts w:ascii="Times New Roman" w:hAnsi="Times New Roman" w:cs="Times New Roman"/>
          <w:sz w:val="28"/>
          <w:szCs w:val="28"/>
        </w:rPr>
        <w:t xml:space="preserve">Projeto: </w:t>
      </w:r>
      <w:r w:rsidR="00A552BA" w:rsidRPr="00036441">
        <w:rPr>
          <w:rFonts w:ascii="Times New Roman" w:hAnsi="Times New Roman" w:cs="Times New Roman"/>
          <w:sz w:val="28"/>
          <w:szCs w:val="28"/>
        </w:rPr>
        <w:t xml:space="preserve">Monitoramento e Atividades Educativas da NBCAL, Lei 11.265/06 e Decreto </w:t>
      </w:r>
      <w:r w:rsidR="00054730" w:rsidRPr="00036441">
        <w:rPr>
          <w:rFonts w:ascii="Times New Roman" w:hAnsi="Times New Roman" w:cs="Times New Roman"/>
          <w:sz w:val="28"/>
          <w:szCs w:val="28"/>
        </w:rPr>
        <w:t>9.579/18</w:t>
      </w:r>
      <w:r w:rsidR="00A552BA" w:rsidRPr="00036441">
        <w:rPr>
          <w:rFonts w:ascii="Times New Roman" w:hAnsi="Times New Roman" w:cs="Times New Roman"/>
          <w:sz w:val="28"/>
          <w:szCs w:val="28"/>
        </w:rPr>
        <w:t>.</w:t>
      </w:r>
    </w:p>
    <w:p w14:paraId="18E3B084" w14:textId="77777777" w:rsidR="00A3105C" w:rsidRPr="00036441" w:rsidRDefault="00320C09" w:rsidP="00A552BA">
      <w:pPr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 xml:space="preserve">Ação: </w:t>
      </w:r>
      <w:r w:rsidR="00A552BA" w:rsidRPr="00036441">
        <w:rPr>
          <w:rFonts w:ascii="Times New Roman" w:hAnsi="Times New Roman" w:cs="Times New Roman"/>
          <w:sz w:val="28"/>
          <w:szCs w:val="28"/>
        </w:rPr>
        <w:t xml:space="preserve">Elaboração de vídeo educativo sobre a </w:t>
      </w:r>
      <w:r w:rsidR="00266D63" w:rsidRPr="00036441">
        <w:rPr>
          <w:rFonts w:ascii="Times New Roman" w:hAnsi="Times New Roman" w:cs="Times New Roman"/>
          <w:sz w:val="28"/>
          <w:szCs w:val="28"/>
        </w:rPr>
        <w:t xml:space="preserve">NBCAL, </w:t>
      </w:r>
      <w:r w:rsidR="00A552BA" w:rsidRPr="00036441">
        <w:rPr>
          <w:rFonts w:ascii="Times New Roman" w:hAnsi="Times New Roman" w:cs="Times New Roman"/>
          <w:sz w:val="28"/>
          <w:szCs w:val="28"/>
        </w:rPr>
        <w:t>destinados a gerentes e funcionários de estab</w:t>
      </w:r>
      <w:r w:rsidR="003B3A98" w:rsidRPr="00036441">
        <w:rPr>
          <w:rFonts w:ascii="Times New Roman" w:hAnsi="Times New Roman" w:cs="Times New Roman"/>
          <w:sz w:val="28"/>
          <w:szCs w:val="28"/>
        </w:rPr>
        <w:t xml:space="preserve">elecimentos </w:t>
      </w:r>
      <w:r w:rsidR="00E578BC" w:rsidRPr="00036441">
        <w:rPr>
          <w:rFonts w:ascii="Times New Roman" w:hAnsi="Times New Roman" w:cs="Times New Roman"/>
          <w:sz w:val="28"/>
          <w:szCs w:val="28"/>
        </w:rPr>
        <w:t>que comercializam</w:t>
      </w:r>
      <w:r w:rsidR="00A552BA" w:rsidRPr="00036441">
        <w:rPr>
          <w:rFonts w:ascii="Times New Roman" w:hAnsi="Times New Roman" w:cs="Times New Roman"/>
          <w:sz w:val="28"/>
          <w:szCs w:val="28"/>
        </w:rPr>
        <w:t xml:space="preserve"> alimentos e produtos que podem interferir</w:t>
      </w:r>
      <w:r w:rsidR="00054730" w:rsidRPr="00036441">
        <w:rPr>
          <w:rFonts w:ascii="Times New Roman" w:hAnsi="Times New Roman" w:cs="Times New Roman"/>
          <w:sz w:val="28"/>
          <w:szCs w:val="28"/>
        </w:rPr>
        <w:t xml:space="preserve"> no aleitamento materno. </w:t>
      </w:r>
    </w:p>
    <w:p w14:paraId="71F76A3A" w14:textId="77777777" w:rsidR="004D3DCE" w:rsidRPr="00036441" w:rsidRDefault="004D3DCE" w:rsidP="00266D63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8619242" w14:textId="77777777" w:rsidR="004D3DCE" w:rsidRPr="00036441" w:rsidRDefault="004D3DCE" w:rsidP="00266D63">
      <w:pPr>
        <w:pStyle w:val="PargrafodaLista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>Resumo da ação (trabalho)</w:t>
      </w:r>
    </w:p>
    <w:p w14:paraId="4234A679" w14:textId="77777777" w:rsidR="00266D63" w:rsidRPr="00036441" w:rsidRDefault="00266D63" w:rsidP="00266D63">
      <w:pPr>
        <w:pStyle w:val="PargrafodaLista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8E34825" w14:textId="77777777" w:rsidR="00320C09" w:rsidRPr="00036441" w:rsidRDefault="00320C09" w:rsidP="003B3A98">
      <w:pPr>
        <w:pStyle w:val="PargrafodaLista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 xml:space="preserve">A amamentação </w:t>
      </w:r>
      <w:r w:rsidR="00E578BC" w:rsidRPr="00036441">
        <w:rPr>
          <w:rFonts w:ascii="Times New Roman" w:hAnsi="Times New Roman" w:cs="Times New Roman"/>
          <w:sz w:val="28"/>
          <w:szCs w:val="28"/>
        </w:rPr>
        <w:t xml:space="preserve">representa </w:t>
      </w:r>
      <w:r w:rsidRPr="00036441">
        <w:rPr>
          <w:rFonts w:ascii="Times New Roman" w:hAnsi="Times New Roman" w:cs="Times New Roman"/>
          <w:sz w:val="28"/>
          <w:szCs w:val="28"/>
        </w:rPr>
        <w:t xml:space="preserve">não apenas uma forma de nutrição para a criança, mas também um meio </w:t>
      </w:r>
      <w:r w:rsidR="00E578BC" w:rsidRPr="00036441">
        <w:rPr>
          <w:rFonts w:ascii="Times New Roman" w:hAnsi="Times New Roman" w:cs="Times New Roman"/>
          <w:sz w:val="28"/>
          <w:szCs w:val="28"/>
        </w:rPr>
        <w:t xml:space="preserve">de </w:t>
      </w:r>
      <w:r w:rsidRPr="00036441">
        <w:rPr>
          <w:rFonts w:ascii="Times New Roman" w:hAnsi="Times New Roman" w:cs="Times New Roman"/>
          <w:sz w:val="28"/>
          <w:szCs w:val="28"/>
        </w:rPr>
        <w:t>se estabelecer um profundo vínculo entre mãe e filho. Porém, a interrupção da amamentação antes dos seis meses de idade, apresenta como consequência uma alimentação complementar precoce</w:t>
      </w:r>
      <w:r w:rsidR="00E578BC" w:rsidRPr="00036441">
        <w:rPr>
          <w:rFonts w:ascii="Times New Roman" w:hAnsi="Times New Roman" w:cs="Times New Roman"/>
          <w:sz w:val="28"/>
          <w:szCs w:val="28"/>
        </w:rPr>
        <w:t>,</w:t>
      </w:r>
      <w:r w:rsidRPr="00036441">
        <w:rPr>
          <w:rFonts w:ascii="Times New Roman" w:hAnsi="Times New Roman" w:cs="Times New Roman"/>
          <w:sz w:val="28"/>
          <w:szCs w:val="28"/>
        </w:rPr>
        <w:t xml:space="preserve"> caracteriza</w:t>
      </w:r>
      <w:r w:rsidR="00E578BC" w:rsidRPr="00036441">
        <w:rPr>
          <w:rFonts w:ascii="Times New Roman" w:hAnsi="Times New Roman" w:cs="Times New Roman"/>
          <w:sz w:val="28"/>
          <w:szCs w:val="28"/>
        </w:rPr>
        <w:t>da</w:t>
      </w:r>
      <w:r w:rsidRPr="00036441">
        <w:rPr>
          <w:rFonts w:ascii="Times New Roman" w:hAnsi="Times New Roman" w:cs="Times New Roman"/>
          <w:sz w:val="28"/>
          <w:szCs w:val="28"/>
        </w:rPr>
        <w:t xml:space="preserve"> pela oferta de alimentos inadequados, tanto em sua consistência como na sua preparação, sendo essa prática não recomendada pela Organização Mundial de Saúde</w:t>
      </w:r>
      <w:r w:rsidR="00E578BC" w:rsidRPr="00036441">
        <w:rPr>
          <w:rFonts w:ascii="Times New Roman" w:hAnsi="Times New Roman" w:cs="Times New Roman"/>
          <w:sz w:val="28"/>
          <w:szCs w:val="28"/>
        </w:rPr>
        <w:t xml:space="preserve"> (OMS)</w:t>
      </w:r>
      <w:r w:rsidRPr="000364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3ABA0" w14:textId="77777777" w:rsidR="003B3A98" w:rsidRPr="00036441" w:rsidRDefault="00320C09" w:rsidP="003B3A98">
      <w:pPr>
        <w:pStyle w:val="PargrafodaLista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>Assim, o governo brasileiro assumiu o compromisso internacional de garantir</w:t>
      </w:r>
      <w:r w:rsidR="003B3A98" w:rsidRPr="00036441">
        <w:rPr>
          <w:rFonts w:ascii="Times New Roman" w:hAnsi="Times New Roman" w:cs="Times New Roman"/>
          <w:sz w:val="28"/>
          <w:szCs w:val="28"/>
        </w:rPr>
        <w:t xml:space="preserve"> o direito humano à alimentação, </w:t>
      </w:r>
      <w:r w:rsidRPr="00036441">
        <w:rPr>
          <w:rFonts w:ascii="Times New Roman" w:hAnsi="Times New Roman" w:cs="Times New Roman"/>
          <w:sz w:val="28"/>
          <w:szCs w:val="28"/>
        </w:rPr>
        <w:t xml:space="preserve">por meio da adoção de políticas públicas e ações de proteção ao aleitamento materno, entre as quais se destaca a Norma Brasileira de Comercialização de Alimentos para Lactentes, Bicos, Chupetas, Mamadeiras e </w:t>
      </w:r>
      <w:r w:rsidR="003B3A98" w:rsidRPr="00036441">
        <w:rPr>
          <w:rFonts w:ascii="Times New Roman" w:hAnsi="Times New Roman" w:cs="Times New Roman"/>
          <w:sz w:val="28"/>
          <w:szCs w:val="28"/>
        </w:rPr>
        <w:t>Protetores de Mamilos (NBCAL) que</w:t>
      </w:r>
      <w:r w:rsidRPr="00036441">
        <w:rPr>
          <w:rFonts w:ascii="Times New Roman" w:hAnsi="Times New Roman" w:cs="Times New Roman"/>
          <w:sz w:val="28"/>
          <w:szCs w:val="28"/>
        </w:rPr>
        <w:t xml:space="preserve"> foi fortalecida enquanto Lei nº 11.265/</w:t>
      </w:r>
      <w:r w:rsidR="003B3A98" w:rsidRPr="00036441">
        <w:rPr>
          <w:rFonts w:ascii="Times New Roman" w:hAnsi="Times New Roman" w:cs="Times New Roman"/>
          <w:sz w:val="28"/>
          <w:szCs w:val="28"/>
        </w:rPr>
        <w:t xml:space="preserve">06, e pelo Decreto nº 9.579/18. Este conjunto de legislações </w:t>
      </w:r>
      <w:r w:rsidRPr="00036441">
        <w:rPr>
          <w:rFonts w:ascii="Times New Roman" w:hAnsi="Times New Roman" w:cs="Times New Roman"/>
          <w:sz w:val="28"/>
          <w:szCs w:val="28"/>
        </w:rPr>
        <w:t xml:space="preserve">regulamenta a promoção comercial de </w:t>
      </w:r>
      <w:r w:rsidR="003B3A98" w:rsidRPr="00036441">
        <w:rPr>
          <w:rFonts w:ascii="Times New Roman" w:hAnsi="Times New Roman" w:cs="Times New Roman"/>
          <w:sz w:val="28"/>
          <w:szCs w:val="28"/>
        </w:rPr>
        <w:t xml:space="preserve">alimentos e </w:t>
      </w:r>
      <w:r w:rsidRPr="00036441">
        <w:rPr>
          <w:rFonts w:ascii="Times New Roman" w:hAnsi="Times New Roman" w:cs="Times New Roman"/>
          <w:sz w:val="28"/>
          <w:szCs w:val="28"/>
        </w:rPr>
        <w:t xml:space="preserve">produtos destinados à recém-nascidos e crianças até três anos </w:t>
      </w:r>
      <w:r w:rsidR="00E578BC" w:rsidRPr="00036441">
        <w:rPr>
          <w:rFonts w:ascii="Times New Roman" w:hAnsi="Times New Roman" w:cs="Times New Roman"/>
          <w:sz w:val="28"/>
          <w:szCs w:val="28"/>
        </w:rPr>
        <w:t xml:space="preserve">de idade com intuito de </w:t>
      </w:r>
      <w:r w:rsidRPr="00036441">
        <w:rPr>
          <w:rFonts w:ascii="Times New Roman" w:hAnsi="Times New Roman" w:cs="Times New Roman"/>
          <w:sz w:val="28"/>
          <w:szCs w:val="28"/>
        </w:rPr>
        <w:t xml:space="preserve">promover, proteger e apoiar o aleitamento materno. </w:t>
      </w:r>
    </w:p>
    <w:p w14:paraId="1EEC0074" w14:textId="77777777" w:rsidR="00320C09" w:rsidRPr="00036441" w:rsidRDefault="00320C09" w:rsidP="00E578BC">
      <w:pPr>
        <w:pStyle w:val="PargrafodaLista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 xml:space="preserve">Porém, ainda </w:t>
      </w:r>
      <w:proofErr w:type="gramStart"/>
      <w:r w:rsidRPr="00036441">
        <w:rPr>
          <w:rFonts w:ascii="Times New Roman" w:hAnsi="Times New Roman" w:cs="Times New Roman"/>
          <w:sz w:val="28"/>
          <w:szCs w:val="28"/>
        </w:rPr>
        <w:t>encontram-se</w:t>
      </w:r>
      <w:proofErr w:type="gramEnd"/>
      <w:r w:rsidRPr="00036441">
        <w:rPr>
          <w:rFonts w:ascii="Times New Roman" w:hAnsi="Times New Roman" w:cs="Times New Roman"/>
          <w:sz w:val="28"/>
          <w:szCs w:val="28"/>
        </w:rPr>
        <w:t xml:space="preserve"> muitas infrações em estabelecimentos comerciais que não cumprem estas legislações, utilizando práticas de </w:t>
      </w:r>
      <w:r w:rsidRPr="00036441">
        <w:rPr>
          <w:rFonts w:ascii="Times New Roman" w:hAnsi="Times New Roman" w:cs="Times New Roman"/>
          <w:i/>
          <w:sz w:val="28"/>
          <w:szCs w:val="28"/>
        </w:rPr>
        <w:t>marketing</w:t>
      </w:r>
      <w:r w:rsidRPr="00036441">
        <w:rPr>
          <w:rFonts w:ascii="Times New Roman" w:hAnsi="Times New Roman" w:cs="Times New Roman"/>
          <w:sz w:val="28"/>
          <w:szCs w:val="28"/>
        </w:rPr>
        <w:t xml:space="preserve"> consideradas abusivas. Diante deste cenário, viu-se a necessidade de desenvolver ações educativas destinadas aos responsáveis por estes estabelecimentos comerciais</w:t>
      </w:r>
      <w:r w:rsidR="003B3A98" w:rsidRPr="00036441">
        <w:rPr>
          <w:rFonts w:ascii="Times New Roman" w:hAnsi="Times New Roman" w:cs="Times New Roman"/>
          <w:sz w:val="28"/>
          <w:szCs w:val="28"/>
        </w:rPr>
        <w:t xml:space="preserve">, com o objetivo </w:t>
      </w:r>
      <w:r w:rsidRPr="00036441">
        <w:rPr>
          <w:rFonts w:ascii="Times New Roman" w:hAnsi="Times New Roman" w:cs="Times New Roman"/>
          <w:sz w:val="28"/>
          <w:szCs w:val="28"/>
        </w:rPr>
        <w:t xml:space="preserve">de divulgar e repassar a estes comerciantes a importância </w:t>
      </w:r>
      <w:r w:rsidR="003B3A98" w:rsidRPr="00036441">
        <w:rPr>
          <w:rFonts w:ascii="Times New Roman" w:hAnsi="Times New Roman" w:cs="Times New Roman"/>
          <w:sz w:val="28"/>
          <w:szCs w:val="28"/>
        </w:rPr>
        <w:t>de cumprir estas legislações.</w:t>
      </w:r>
      <w:r w:rsidR="00054730" w:rsidRPr="00036441">
        <w:rPr>
          <w:rFonts w:ascii="Times New Roman" w:hAnsi="Times New Roman" w:cs="Times New Roman"/>
          <w:sz w:val="28"/>
          <w:szCs w:val="28"/>
        </w:rPr>
        <w:t xml:space="preserve"> </w:t>
      </w:r>
      <w:r w:rsidRPr="00036441">
        <w:rPr>
          <w:rFonts w:ascii="Times New Roman" w:hAnsi="Times New Roman" w:cs="Times New Roman"/>
          <w:sz w:val="28"/>
          <w:szCs w:val="28"/>
        </w:rPr>
        <w:t xml:space="preserve">Assim, foi produzido um vídeo pelas discentes voluntárias do Projeto de Extensão “Monitoramento e Atividades Educativas da NBCAL, Lei 11.265/06 e Decreto 9.578/18”, destinado aos responsáveis e funcionários de estabelecimentos </w:t>
      </w:r>
      <w:r w:rsidR="00054730" w:rsidRPr="00036441">
        <w:rPr>
          <w:rFonts w:ascii="Times New Roman" w:hAnsi="Times New Roman" w:cs="Times New Roman"/>
          <w:sz w:val="28"/>
          <w:szCs w:val="28"/>
        </w:rPr>
        <w:t>que comercializam</w:t>
      </w:r>
      <w:r w:rsidRPr="00036441">
        <w:rPr>
          <w:rFonts w:ascii="Times New Roman" w:hAnsi="Times New Roman" w:cs="Times New Roman"/>
          <w:sz w:val="28"/>
          <w:szCs w:val="28"/>
        </w:rPr>
        <w:t xml:space="preserve"> alimentos e produtos abrangidos pela NBCAL. </w:t>
      </w:r>
    </w:p>
    <w:p w14:paraId="5EDA281F" w14:textId="77777777" w:rsidR="00320C09" w:rsidRPr="00036441" w:rsidRDefault="00320C09" w:rsidP="003B3A98">
      <w:pPr>
        <w:pStyle w:val="PargrafodaLista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lastRenderedPageBreak/>
        <w:t xml:space="preserve">O projeto é coordenado pela Profa. Tatiana Bering, com a colaboração da Profa. Bruna </w:t>
      </w:r>
      <w:proofErr w:type="spellStart"/>
      <w:r w:rsidRPr="00036441">
        <w:rPr>
          <w:rFonts w:ascii="Times New Roman" w:hAnsi="Times New Roman" w:cs="Times New Roman"/>
          <w:sz w:val="28"/>
          <w:szCs w:val="28"/>
        </w:rPr>
        <w:t>Beserra</w:t>
      </w:r>
      <w:proofErr w:type="spellEnd"/>
      <w:r w:rsidR="00054730" w:rsidRPr="00036441">
        <w:rPr>
          <w:rFonts w:ascii="Times New Roman" w:hAnsi="Times New Roman" w:cs="Times New Roman"/>
          <w:sz w:val="28"/>
          <w:szCs w:val="28"/>
        </w:rPr>
        <w:t xml:space="preserve"> e Gabriela </w:t>
      </w:r>
      <w:proofErr w:type="spellStart"/>
      <w:r w:rsidR="00054730" w:rsidRPr="00036441">
        <w:rPr>
          <w:rFonts w:ascii="Times New Roman" w:hAnsi="Times New Roman" w:cs="Times New Roman"/>
          <w:sz w:val="28"/>
          <w:szCs w:val="28"/>
        </w:rPr>
        <w:t>Dalcin</w:t>
      </w:r>
      <w:proofErr w:type="spellEnd"/>
      <w:r w:rsidR="00054730" w:rsidRPr="00036441">
        <w:rPr>
          <w:rFonts w:ascii="Times New Roman" w:hAnsi="Times New Roman" w:cs="Times New Roman"/>
          <w:sz w:val="28"/>
          <w:szCs w:val="28"/>
        </w:rPr>
        <w:t xml:space="preserve"> Durante </w:t>
      </w:r>
      <w:r w:rsidRPr="00036441">
        <w:rPr>
          <w:rFonts w:ascii="Times New Roman" w:hAnsi="Times New Roman" w:cs="Times New Roman"/>
          <w:sz w:val="28"/>
          <w:szCs w:val="28"/>
        </w:rPr>
        <w:t xml:space="preserve">da Faculdade de Nutrição da UFMT, e dos nutricionistas Jane Taveira e Rodrigo Carvalho, da Coordenadoria de Promoção e Humanização da Saúde/SAS/SES-MT, instituição parceira do </w:t>
      </w:r>
      <w:r w:rsidR="00054730" w:rsidRPr="00036441">
        <w:rPr>
          <w:rFonts w:ascii="Times New Roman" w:hAnsi="Times New Roman" w:cs="Times New Roman"/>
          <w:sz w:val="28"/>
          <w:szCs w:val="28"/>
        </w:rPr>
        <w:t>p</w:t>
      </w:r>
      <w:r w:rsidRPr="00036441">
        <w:rPr>
          <w:rFonts w:ascii="Times New Roman" w:hAnsi="Times New Roman" w:cs="Times New Roman"/>
          <w:sz w:val="28"/>
          <w:szCs w:val="28"/>
        </w:rPr>
        <w:t>rojeto.</w:t>
      </w:r>
    </w:p>
    <w:p w14:paraId="72422020" w14:textId="77777777" w:rsidR="004D3DCE" w:rsidRPr="00036441" w:rsidRDefault="00320C09" w:rsidP="003B3A98">
      <w:pPr>
        <w:pStyle w:val="PargrafodaLista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036441">
        <w:rPr>
          <w:rFonts w:ascii="Times New Roman" w:hAnsi="Times New Roman" w:cs="Times New Roman"/>
          <w:sz w:val="28"/>
          <w:szCs w:val="28"/>
        </w:rPr>
        <w:t xml:space="preserve">Esta ação faz parte da segunda etapa das ações promovidas pelo projeto, que </w:t>
      </w:r>
      <w:r w:rsidR="003B3A98" w:rsidRPr="00036441">
        <w:rPr>
          <w:rFonts w:ascii="Times New Roman" w:hAnsi="Times New Roman" w:cs="Times New Roman"/>
          <w:sz w:val="28"/>
          <w:szCs w:val="28"/>
        </w:rPr>
        <w:t>no ano de 2019,</w:t>
      </w:r>
      <w:r w:rsidRPr="00036441">
        <w:rPr>
          <w:rFonts w:ascii="Times New Roman" w:hAnsi="Times New Roman" w:cs="Times New Roman"/>
          <w:sz w:val="28"/>
          <w:szCs w:val="28"/>
        </w:rPr>
        <w:t xml:space="preserve"> </w:t>
      </w:r>
      <w:r w:rsidR="007C45D7" w:rsidRPr="00036441">
        <w:rPr>
          <w:rFonts w:ascii="Times New Roman" w:hAnsi="Times New Roman" w:cs="Times New Roman"/>
          <w:sz w:val="28"/>
          <w:szCs w:val="28"/>
        </w:rPr>
        <w:t>já realizou</w:t>
      </w:r>
      <w:r w:rsidR="00E578BC" w:rsidRPr="00036441">
        <w:rPr>
          <w:rFonts w:ascii="Times New Roman" w:hAnsi="Times New Roman" w:cs="Times New Roman"/>
          <w:sz w:val="28"/>
          <w:szCs w:val="28"/>
        </w:rPr>
        <w:t xml:space="preserve"> </w:t>
      </w:r>
      <w:r w:rsidR="007C45D7" w:rsidRPr="00036441">
        <w:rPr>
          <w:rFonts w:ascii="Times New Roman" w:hAnsi="Times New Roman" w:cs="Times New Roman"/>
          <w:sz w:val="28"/>
          <w:szCs w:val="28"/>
        </w:rPr>
        <w:t xml:space="preserve">intervenções educativas </w:t>
      </w:r>
      <w:proofErr w:type="gramStart"/>
      <w:r w:rsidR="007C45D7" w:rsidRPr="00036441">
        <w:rPr>
          <w:rFonts w:ascii="Times New Roman" w:hAnsi="Times New Roman" w:cs="Times New Roman"/>
          <w:sz w:val="28"/>
          <w:szCs w:val="28"/>
        </w:rPr>
        <w:t xml:space="preserve">em </w:t>
      </w:r>
      <w:r w:rsidRPr="0003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5D7" w:rsidRPr="00036441">
        <w:rPr>
          <w:rFonts w:ascii="Times New Roman" w:hAnsi="Times New Roman" w:cs="Times New Roman"/>
          <w:sz w:val="28"/>
          <w:szCs w:val="28"/>
        </w:rPr>
        <w:t>em</w:t>
      </w:r>
      <w:proofErr w:type="spellEnd"/>
      <w:proofErr w:type="gramEnd"/>
      <w:r w:rsidR="007C45D7" w:rsidRPr="00036441">
        <w:rPr>
          <w:rFonts w:ascii="Times New Roman" w:hAnsi="Times New Roman" w:cs="Times New Roman"/>
          <w:sz w:val="28"/>
          <w:szCs w:val="28"/>
        </w:rPr>
        <w:t xml:space="preserve"> </w:t>
      </w:r>
      <w:r w:rsidRPr="00036441">
        <w:rPr>
          <w:rFonts w:ascii="Times New Roman" w:hAnsi="Times New Roman" w:cs="Times New Roman"/>
          <w:sz w:val="28"/>
          <w:szCs w:val="28"/>
        </w:rPr>
        <w:t xml:space="preserve">75 estabelecimentos comerciais de Várzea Grande e Cuiabá- </w:t>
      </w:r>
      <w:proofErr w:type="spellStart"/>
      <w:r w:rsidRPr="00036441">
        <w:rPr>
          <w:rFonts w:ascii="Times New Roman" w:hAnsi="Times New Roman" w:cs="Times New Roman"/>
          <w:sz w:val="28"/>
          <w:szCs w:val="28"/>
        </w:rPr>
        <w:t>MT</w:t>
      </w:r>
      <w:r w:rsidR="00054730" w:rsidRPr="00036441">
        <w:rPr>
          <w:rFonts w:ascii="Times New Roman" w:hAnsi="Times New Roman" w:cs="Times New Roman"/>
          <w:sz w:val="28"/>
          <w:szCs w:val="28"/>
        </w:rPr>
        <w:t>.</w:t>
      </w:r>
      <w:r w:rsidR="007C45D7" w:rsidRPr="00036441">
        <w:rPr>
          <w:rFonts w:ascii="Times New Roman" w:hAnsi="Times New Roman" w:cs="Times New Roman"/>
          <w:sz w:val="28"/>
          <w:szCs w:val="28"/>
        </w:rPr>
        <w:t>Estas</w:t>
      </w:r>
      <w:proofErr w:type="spellEnd"/>
      <w:r w:rsidR="007C45D7" w:rsidRPr="00036441">
        <w:rPr>
          <w:rFonts w:ascii="Times New Roman" w:hAnsi="Times New Roman" w:cs="Times New Roman"/>
          <w:sz w:val="28"/>
          <w:szCs w:val="28"/>
        </w:rPr>
        <w:t xml:space="preserve"> ações, conduzidas pelas discentes voluntárias, tem </w:t>
      </w:r>
      <w:r w:rsidRPr="00036441">
        <w:rPr>
          <w:rFonts w:ascii="Times New Roman" w:hAnsi="Times New Roman" w:cs="Times New Roman"/>
          <w:sz w:val="28"/>
          <w:szCs w:val="28"/>
        </w:rPr>
        <w:t xml:space="preserve">intuito </w:t>
      </w:r>
      <w:r w:rsidR="007C45D7" w:rsidRPr="00036441">
        <w:rPr>
          <w:rFonts w:ascii="Times New Roman" w:hAnsi="Times New Roman" w:cs="Times New Roman"/>
          <w:sz w:val="28"/>
          <w:szCs w:val="28"/>
        </w:rPr>
        <w:t>instaurar a conscientização d</w:t>
      </w:r>
      <w:r w:rsidRPr="00036441">
        <w:rPr>
          <w:rFonts w:ascii="Times New Roman" w:hAnsi="Times New Roman" w:cs="Times New Roman"/>
          <w:sz w:val="28"/>
          <w:szCs w:val="28"/>
        </w:rPr>
        <w:t>a importância destas legislações, e esclarecer as principais dúvidas</w:t>
      </w:r>
      <w:r w:rsidR="004C3116" w:rsidRPr="00036441">
        <w:rPr>
          <w:rFonts w:ascii="Times New Roman" w:hAnsi="Times New Roman" w:cs="Times New Roman"/>
          <w:sz w:val="28"/>
          <w:szCs w:val="28"/>
        </w:rPr>
        <w:t>. A</w:t>
      </w:r>
      <w:r w:rsidRPr="00036441">
        <w:rPr>
          <w:rFonts w:ascii="Times New Roman" w:hAnsi="Times New Roman" w:cs="Times New Roman"/>
          <w:sz w:val="28"/>
          <w:szCs w:val="28"/>
        </w:rPr>
        <w:t>gora</w:t>
      </w:r>
      <w:r w:rsidR="003B3A98" w:rsidRPr="00036441">
        <w:rPr>
          <w:rFonts w:ascii="Times New Roman" w:hAnsi="Times New Roman" w:cs="Times New Roman"/>
          <w:sz w:val="28"/>
          <w:szCs w:val="28"/>
        </w:rPr>
        <w:t>,</w:t>
      </w:r>
      <w:r w:rsidRPr="00036441">
        <w:rPr>
          <w:rFonts w:ascii="Times New Roman" w:hAnsi="Times New Roman" w:cs="Times New Roman"/>
          <w:sz w:val="28"/>
          <w:szCs w:val="28"/>
        </w:rPr>
        <w:t xml:space="preserve"> com a </w:t>
      </w:r>
      <w:r w:rsidR="00983C4E" w:rsidRPr="00036441">
        <w:rPr>
          <w:rFonts w:ascii="Times New Roman" w:hAnsi="Times New Roman" w:cs="Times New Roman"/>
          <w:sz w:val="28"/>
          <w:szCs w:val="28"/>
        </w:rPr>
        <w:t>divulgação</w:t>
      </w:r>
      <w:r w:rsidR="007C45D7" w:rsidRPr="00036441">
        <w:rPr>
          <w:rFonts w:ascii="Times New Roman" w:hAnsi="Times New Roman" w:cs="Times New Roman"/>
          <w:sz w:val="28"/>
          <w:szCs w:val="28"/>
        </w:rPr>
        <w:t xml:space="preserve"> </w:t>
      </w:r>
      <w:r w:rsidRPr="00036441">
        <w:rPr>
          <w:rFonts w:ascii="Times New Roman" w:hAnsi="Times New Roman" w:cs="Times New Roman"/>
          <w:sz w:val="28"/>
          <w:szCs w:val="28"/>
        </w:rPr>
        <w:t>do vídeo</w:t>
      </w:r>
      <w:r w:rsidR="004C3116" w:rsidRPr="00036441">
        <w:rPr>
          <w:rFonts w:ascii="Times New Roman" w:hAnsi="Times New Roman" w:cs="Times New Roman"/>
          <w:sz w:val="28"/>
          <w:szCs w:val="28"/>
        </w:rPr>
        <w:t>,</w:t>
      </w:r>
      <w:r w:rsidRPr="00036441">
        <w:rPr>
          <w:rFonts w:ascii="Times New Roman" w:hAnsi="Times New Roman" w:cs="Times New Roman"/>
          <w:sz w:val="28"/>
          <w:szCs w:val="28"/>
        </w:rPr>
        <w:t xml:space="preserve"> pretende-se </w:t>
      </w:r>
      <w:r w:rsidR="007C45D7" w:rsidRPr="00036441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036441">
        <w:rPr>
          <w:rFonts w:ascii="Times New Roman" w:hAnsi="Times New Roman" w:cs="Times New Roman"/>
          <w:sz w:val="28"/>
          <w:szCs w:val="28"/>
        </w:rPr>
        <w:t xml:space="preserve">e </w:t>
      </w:r>
      <w:r w:rsidR="007C45D7" w:rsidRPr="00036441">
        <w:rPr>
          <w:rFonts w:ascii="Times New Roman" w:hAnsi="Times New Roman" w:cs="Times New Roman"/>
          <w:sz w:val="28"/>
          <w:szCs w:val="28"/>
        </w:rPr>
        <w:t>divulgar entre os</w:t>
      </w:r>
      <w:r w:rsidRPr="00036441">
        <w:rPr>
          <w:rFonts w:ascii="Times New Roman" w:hAnsi="Times New Roman" w:cs="Times New Roman"/>
          <w:sz w:val="28"/>
          <w:szCs w:val="28"/>
        </w:rPr>
        <w:t xml:space="preserve"> responsáveis pelos estabelecimentos comerciais a importância de cumprir as legislações que promovem, protegem e apoiam o aleitamento materno por meio do controle da promoção comercial.</w:t>
      </w:r>
    </w:p>
    <w:p w14:paraId="6DD756EB" w14:textId="77777777" w:rsidR="00320C09" w:rsidRPr="00036441" w:rsidRDefault="00320C09" w:rsidP="00266D63">
      <w:pPr>
        <w:pStyle w:val="PargrafodaLista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92E79C4" w14:textId="77777777" w:rsidR="00320C09" w:rsidRPr="00036441" w:rsidRDefault="00320C09" w:rsidP="00320C0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070252E9" w14:textId="77777777" w:rsidR="00320C09" w:rsidRPr="00036441" w:rsidRDefault="00320C09" w:rsidP="00320C0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73143496" w14:textId="77777777" w:rsidR="00320C09" w:rsidRDefault="00320C09" w:rsidP="00320C09"/>
    <w:p w14:paraId="6932479D" w14:textId="77777777" w:rsidR="00163073" w:rsidRDefault="00163073" w:rsidP="004D3DCE"/>
    <w:sectPr w:rsidR="001630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C4AF6"/>
    <w:multiLevelType w:val="hybridMultilevel"/>
    <w:tmpl w:val="C706B6B8"/>
    <w:lvl w:ilvl="0" w:tplc="6610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CE"/>
    <w:rsid w:val="00036441"/>
    <w:rsid w:val="00054730"/>
    <w:rsid w:val="00163073"/>
    <w:rsid w:val="00266D63"/>
    <w:rsid w:val="002A7BB4"/>
    <w:rsid w:val="00320C09"/>
    <w:rsid w:val="003B3A98"/>
    <w:rsid w:val="004C3116"/>
    <w:rsid w:val="004D3DCE"/>
    <w:rsid w:val="00596312"/>
    <w:rsid w:val="007C45D7"/>
    <w:rsid w:val="008664CB"/>
    <w:rsid w:val="00983C4E"/>
    <w:rsid w:val="00A3105C"/>
    <w:rsid w:val="00A354D6"/>
    <w:rsid w:val="00A552BA"/>
    <w:rsid w:val="00D83201"/>
    <w:rsid w:val="00DB42B1"/>
    <w:rsid w:val="00E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CA2E"/>
  <w15:chartTrackingRefBased/>
  <w15:docId w15:val="{C4E4A3EE-E2CF-4B14-A49A-D24746F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5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D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3DCE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5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Bering</dc:creator>
  <cp:keywords/>
  <dc:description/>
  <cp:lastModifiedBy>lavidico</cp:lastModifiedBy>
  <cp:revision>2</cp:revision>
  <dcterms:created xsi:type="dcterms:W3CDTF">2021-04-06T11:06:00Z</dcterms:created>
  <dcterms:modified xsi:type="dcterms:W3CDTF">2021-04-06T11:06:00Z</dcterms:modified>
</cp:coreProperties>
</file>